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864A7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МІНІСТЕРСТВО ОСВІТИ І НАУКИ  УКРАЇНИ</w:t>
      </w:r>
    </w:p>
    <w:p w14:paraId="736A413E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4E55DAEA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>ЗАТВЕРДЖУЮ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sz w:val="24"/>
          <w:szCs w:val="24"/>
        </w:rPr>
        <w:t>ПОГОДЖЕНО</w:t>
      </w:r>
    </w:p>
    <w:p w14:paraId="4EBC125B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РЕКТОР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В.о. проректора з науково-педагогічної  роботи</w:t>
      </w:r>
    </w:p>
    <w:p w14:paraId="2019149D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Сергій ОКОВИТИЙ</w:t>
      </w:r>
      <w:r>
        <w:rPr>
          <w:rFonts w:eastAsia="Calibri"/>
          <w:b/>
          <w:sz w:val="24"/>
          <w:szCs w:val="24"/>
          <w:lang w:val="ru-RU"/>
        </w:rPr>
        <w:t>__________</w:t>
      </w:r>
      <w:r>
        <w:rPr>
          <w:rFonts w:eastAsia="Calibri"/>
          <w:b/>
          <w:sz w:val="24"/>
          <w:szCs w:val="24"/>
        </w:rPr>
        <w:t>__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  <w:lang w:val="ru-RU"/>
        </w:rPr>
        <w:t>______________</w:t>
      </w:r>
      <w:r>
        <w:rPr>
          <w:rFonts w:eastAsia="Calibri"/>
          <w:b/>
          <w:sz w:val="24"/>
          <w:szCs w:val="24"/>
        </w:rPr>
        <w:t xml:space="preserve"> Наталія ГУК</w:t>
      </w:r>
    </w:p>
    <w:p w14:paraId="7D387F8E">
      <w:pPr>
        <w:tabs>
          <w:tab w:val="left" w:pos="0"/>
        </w:tabs>
        <w:ind w:right="-204"/>
        <w:contextualSpacing/>
        <w:jc w:val="both"/>
        <w:rPr>
          <w:rFonts w:eastAsia="Calibri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"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22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" </w:t>
      </w:r>
      <w:r>
        <w:rPr>
          <w:rFonts w:ascii="Times New Roman" w:hAnsi="Times New Roman" w:cs="Times New Roman"/>
          <w:sz w:val="24"/>
          <w:szCs w:val="24"/>
          <w:lang w:val="uk-UA"/>
        </w:rPr>
        <w:t>січня</w:t>
      </w:r>
      <w:r>
        <w:rPr>
          <w:rFonts w:hint="default" w:cs="Times New Roman"/>
          <w:sz w:val="24"/>
          <w:szCs w:val="24"/>
          <w:lang w:val="uk-UA"/>
        </w:rPr>
        <w:t xml:space="preserve"> </w:t>
      </w:r>
      <w:r>
        <w:rPr>
          <w:rFonts w:eastAsia="Calibri"/>
          <w:b/>
          <w:sz w:val="24"/>
          <w:szCs w:val="24"/>
        </w:rPr>
        <w:t>2026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       </w:t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  <w:lang w:val="ru-RU"/>
        </w:rPr>
        <w:t>"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22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" </w:t>
      </w:r>
      <w:r>
        <w:rPr>
          <w:rFonts w:ascii="Times New Roman" w:hAnsi="Times New Roman" w:cs="Times New Roman"/>
          <w:sz w:val="24"/>
          <w:szCs w:val="24"/>
          <w:lang w:val="uk-UA"/>
        </w:rPr>
        <w:t>січня</w:t>
      </w:r>
      <w:r>
        <w:rPr>
          <w:rFonts w:hint="default" w:cs="Times New Roman"/>
          <w:sz w:val="24"/>
          <w:szCs w:val="24"/>
          <w:lang w:val="uk-UA"/>
        </w:rPr>
        <w:t xml:space="preserve"> </w:t>
      </w:r>
      <w:r>
        <w:rPr>
          <w:rFonts w:eastAsia="Calibri"/>
          <w:b/>
          <w:sz w:val="24"/>
          <w:szCs w:val="24"/>
        </w:rPr>
        <w:t>2026 р.</w:t>
      </w:r>
    </w:p>
    <w:p w14:paraId="7B827773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РОЗКЛАД ЗАНЯТЬ </w:t>
      </w:r>
    </w:p>
    <w:p w14:paraId="572D6333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ІІ семестр 2025-2026 навчального року з 0</w:t>
      </w:r>
      <w:r>
        <w:rPr>
          <w:rFonts w:hint="default"/>
          <w:b/>
          <w:sz w:val="24"/>
          <w:szCs w:val="24"/>
          <w:lang w:val="uk-UA"/>
        </w:rPr>
        <w:t>2</w:t>
      </w:r>
      <w:r>
        <w:rPr>
          <w:b/>
          <w:sz w:val="24"/>
          <w:szCs w:val="24"/>
        </w:rPr>
        <w:t>.02.2026-24.05.2026</w:t>
      </w:r>
    </w:p>
    <w:p w14:paraId="642A733F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Юридичного факультету</w:t>
      </w:r>
    </w:p>
    <w:p w14:paraId="4D08F3AF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Денна форма здобуття освіти</w:t>
      </w:r>
    </w:p>
    <w:tbl>
      <w:tblPr>
        <w:tblStyle w:val="12"/>
        <w:tblpPr w:leftFromText="180" w:rightFromText="180" w:vertAnchor="text" w:tblpX="-210" w:tblpY="1"/>
        <w:tblOverlap w:val="never"/>
        <w:tblW w:w="4999" w:type="pct"/>
        <w:tblInd w:w="0" w:type="dxa"/>
        <w:tblBorders>
          <w:top w:val="single" w:color="auto" w:sz="24" w:space="0"/>
          <w:left w:val="single" w:color="auto" w:sz="24" w:space="0"/>
          <w:bottom w:val="single" w:color="auto" w:sz="24" w:space="0"/>
          <w:right w:val="single" w:color="auto" w:sz="24" w:space="0"/>
          <w:insideH w:val="single" w:color="auto" w:sz="6" w:space="0"/>
          <w:insideV w:val="single" w:color="auto" w:sz="2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377"/>
        <w:gridCol w:w="1210"/>
        <w:gridCol w:w="1533"/>
        <w:gridCol w:w="5809"/>
        <w:gridCol w:w="9"/>
        <w:gridCol w:w="3"/>
        <w:gridCol w:w="5815"/>
      </w:tblGrid>
      <w:tr w14:paraId="4D8164F3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58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B795ADD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2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99FBC69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97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00BBFD0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Години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DCA8D32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Чисельник / знаменник</w:t>
            </w:r>
          </w:p>
        </w:tc>
        <w:tc>
          <w:tcPr>
            <w:tcW w:w="1910" w:type="pct"/>
            <w:gridSpan w:val="3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2E9769BE">
            <w:pPr>
              <w:pStyle w:val="34"/>
              <w:spacing w:before="89"/>
              <w:ind w:left="128" w:right="85"/>
              <w:jc w:val="center"/>
              <w:rPr>
                <w:b/>
              </w:rPr>
            </w:pPr>
            <w:r>
              <w:rPr>
                <w:b/>
              </w:rPr>
              <w:t>ЮП-24-1 (</w:t>
            </w:r>
            <w:r>
              <w:rPr>
                <w:rFonts w:hint="default"/>
                <w:b/>
                <w:lang w:val="uk-UA"/>
              </w:rPr>
              <w:t>25</w:t>
            </w:r>
            <w:r>
              <w:rPr>
                <w:b/>
              </w:rPr>
              <w:t>)</w:t>
            </w:r>
          </w:p>
        </w:tc>
        <w:tc>
          <w:tcPr>
            <w:tcW w:w="1908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1C068CE">
            <w:pPr>
              <w:pStyle w:val="34"/>
              <w:spacing w:before="89"/>
              <w:ind w:left="128" w:right="85"/>
              <w:jc w:val="center"/>
              <w:rPr>
                <w:b/>
              </w:rPr>
            </w:pPr>
            <w:r>
              <w:rPr>
                <w:b/>
              </w:rPr>
              <w:t>ЮП-24-2 (</w:t>
            </w:r>
            <w:r>
              <w:rPr>
                <w:rFonts w:hint="default"/>
                <w:b/>
                <w:lang w:val="uk-UA"/>
              </w:rPr>
              <w:t>23</w:t>
            </w:r>
            <w:r>
              <w:rPr>
                <w:b/>
              </w:rPr>
              <w:t>)</w:t>
            </w:r>
          </w:p>
        </w:tc>
      </w:tr>
      <w:tr w14:paraId="5BBA181D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5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780AAE5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2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CD0592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FF9746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14:paraId="4FF36C9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48996FF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910" w:type="pct"/>
            <w:gridSpan w:val="3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9E7B0">
            <w:pPr>
              <w:ind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r>
              <w:rPr>
                <w:sz w:val="24"/>
                <w:szCs w:val="24"/>
                <w:lang w:val="ru-RU"/>
              </w:rPr>
              <w:t>Сімейне право,</w:t>
            </w:r>
            <w:r>
              <w:rPr>
                <w:sz w:val="24"/>
                <w:szCs w:val="24"/>
              </w:rPr>
              <w:t xml:space="preserve"> проф. Патерило І. В.</w:t>
            </w:r>
          </w:p>
        </w:tc>
        <w:tc>
          <w:tcPr>
            <w:tcW w:w="1908" w:type="pct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4A301936">
            <w:pPr>
              <w:ind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С. Порівняльне правознавство, доц. Чукаєва В. О.</w:t>
            </w:r>
          </w:p>
          <w:p w14:paraId="2CE9A269">
            <w:pPr>
              <w:ind w:right="-107"/>
              <w:jc w:val="center"/>
              <w:rPr>
                <w:rFonts w:hint="default"/>
                <w:sz w:val="24"/>
                <w:szCs w:val="24"/>
                <w:lang w:val="uk-UA"/>
              </w:rPr>
            </w:pPr>
            <w:r>
              <w:rPr>
                <w:rFonts w:hint="default"/>
                <w:sz w:val="24"/>
                <w:szCs w:val="24"/>
                <w:lang w:val="uk-UA"/>
              </w:rPr>
              <w:t>(16.02, 16.03, 13.04, 27.04)</w:t>
            </w:r>
          </w:p>
        </w:tc>
      </w:tr>
      <w:tr w14:paraId="06B572B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158" w:type="pct"/>
            <w:vMerge w:val="continue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0D3BEDD3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F1F709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42F793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C4A38C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D927593">
            <w:pPr>
              <w:ind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Л. </w:t>
            </w:r>
            <w:r>
              <w:rPr>
                <w:sz w:val="24"/>
                <w:szCs w:val="24"/>
                <w:lang w:val="ru-RU"/>
              </w:rPr>
              <w:t>Сімейне право,</w:t>
            </w:r>
            <w:r>
              <w:rPr>
                <w:sz w:val="24"/>
                <w:szCs w:val="24"/>
              </w:rPr>
              <w:t xml:space="preserve"> проф. Патерило І. В.</w:t>
            </w:r>
          </w:p>
        </w:tc>
      </w:tr>
      <w:tr w14:paraId="19BC2FBC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9FF19B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A8B758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327837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7DEC6A5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906" w:type="pct"/>
            <w:tcBorders>
              <w:top w:val="single" w:color="auto" w:sz="12" w:space="0"/>
              <w:left w:val="single" w:color="auto" w:sz="18" w:space="0"/>
              <w:right w:val="single" w:color="auto" w:sz="4" w:space="0"/>
            </w:tcBorders>
            <w:vAlign w:val="center"/>
          </w:tcPr>
          <w:p w14:paraId="0114E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ru-RU"/>
              </w:rPr>
              <w:t>. Земельне право,</w:t>
            </w:r>
            <w:r>
              <w:rPr>
                <w:sz w:val="24"/>
                <w:szCs w:val="24"/>
              </w:rPr>
              <w:t xml:space="preserve"> проф. Патерило І. В.</w:t>
            </w:r>
          </w:p>
        </w:tc>
        <w:tc>
          <w:tcPr>
            <w:tcW w:w="1911" w:type="pct"/>
            <w:gridSpan w:val="3"/>
            <w:tcBorders>
              <w:top w:val="single" w:color="auto" w:sz="12" w:space="0"/>
              <w:left w:val="single" w:color="auto" w:sz="4" w:space="0"/>
              <w:right w:val="single" w:color="auto" w:sz="18" w:space="0"/>
            </w:tcBorders>
            <w:vAlign w:val="center"/>
          </w:tcPr>
          <w:p w14:paraId="5D02B7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С. Порівняльне правознавство, доц. Чукаєва В. О.</w:t>
            </w:r>
          </w:p>
        </w:tc>
      </w:tr>
      <w:tr w14:paraId="3E399B26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63800BD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25467C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B1E25E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EA08B8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tcBorders>
              <w:top w:val="single" w:color="auto" w:sz="6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3295F7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  <w:lang w:val="ru-RU"/>
              </w:rPr>
              <w:t>. Земельне право,</w:t>
            </w:r>
            <w:r>
              <w:rPr>
                <w:sz w:val="24"/>
                <w:szCs w:val="24"/>
              </w:rPr>
              <w:t xml:space="preserve"> проф. Патерило І. В.</w:t>
            </w:r>
          </w:p>
        </w:tc>
      </w:tr>
      <w:tr w14:paraId="1DAB53E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301D40D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830C8F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29BA30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67CAD6F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DB25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(пр.) Фізична культура ст.викл. Дідковський О.П., ст.викл. Лопуга Г.В.</w:t>
            </w:r>
          </w:p>
        </w:tc>
      </w:tr>
      <w:tr w14:paraId="71103ECC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0BF258D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010817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4448E8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51B822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0AE79372">
            <w:pPr>
              <w:jc w:val="center"/>
              <w:rPr>
                <w:sz w:val="24"/>
                <w:szCs w:val="24"/>
              </w:rPr>
            </w:pPr>
          </w:p>
        </w:tc>
      </w:tr>
      <w:tr w14:paraId="36A125B7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74615C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6BDCB3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A29834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559DF82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910" w:type="pct"/>
            <w:gridSpan w:val="3"/>
            <w:tcBorders>
              <w:top w:val="single" w:color="auto" w:sz="12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28460DAB">
            <w:pPr>
              <w:pStyle w:val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С. Порівняльне правознавство, доц. Чукаєва В. О.</w:t>
            </w:r>
          </w:p>
        </w:tc>
        <w:tc>
          <w:tcPr>
            <w:tcW w:w="1908" w:type="pct"/>
            <w:tcBorders>
              <w:top w:val="single" w:color="auto" w:sz="12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vAlign w:val="center"/>
          </w:tcPr>
          <w:p w14:paraId="22872B9F">
            <w:pPr>
              <w:pStyle w:val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ru-RU"/>
              </w:rPr>
              <w:t>. Земельне право,</w:t>
            </w:r>
            <w:r>
              <w:rPr>
                <w:sz w:val="24"/>
                <w:szCs w:val="24"/>
              </w:rPr>
              <w:t xml:space="preserve"> проф. Патерило І. В.</w:t>
            </w:r>
          </w:p>
        </w:tc>
      </w:tr>
      <w:tr w14:paraId="660776CF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F30A4BC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82CB68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663716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0012DE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1910" w:type="pct"/>
            <w:gridSpan w:val="3"/>
            <w:tcBorders>
              <w:top w:val="single" w:color="auto" w:sz="6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07CE47C1">
            <w:pPr>
              <w:pStyle w:val="34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lang w:val="ru-RU"/>
              </w:rPr>
              <w:t>С. Порівняльне правознавство, доц. Чукаєва В. О.</w:t>
            </w:r>
          </w:p>
          <w:p w14:paraId="484B5322">
            <w:pPr>
              <w:pStyle w:val="34"/>
              <w:jc w:val="center"/>
              <w:rPr>
                <w:rFonts w:hint="default"/>
                <w:sz w:val="24"/>
                <w:szCs w:val="24"/>
                <w:highlight w:val="yellow"/>
                <w:lang w:val="uk-UA"/>
              </w:rPr>
            </w:pPr>
            <w:r>
              <w:rPr>
                <w:rFonts w:hint="default"/>
                <w:sz w:val="24"/>
                <w:szCs w:val="24"/>
                <w:lang w:val="uk-UA"/>
              </w:rPr>
              <w:t>(9.02, 9.03, 6.04, 20.04)</w:t>
            </w:r>
          </w:p>
        </w:tc>
        <w:tc>
          <w:tcPr>
            <w:tcW w:w="1908" w:type="pct"/>
            <w:tcBorders>
              <w:top w:val="single" w:color="auto" w:sz="6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0CC11320">
            <w:pPr>
              <w:pStyle w:val="34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С. </w:t>
            </w:r>
            <w:r>
              <w:rPr>
                <w:sz w:val="24"/>
                <w:szCs w:val="24"/>
                <w:lang w:val="ru-RU"/>
              </w:rPr>
              <w:t>Сімейне право,</w:t>
            </w:r>
            <w:r>
              <w:rPr>
                <w:sz w:val="24"/>
                <w:szCs w:val="24"/>
              </w:rPr>
              <w:t xml:space="preserve"> проф. Патерило І. В.</w:t>
            </w:r>
          </w:p>
        </w:tc>
      </w:tr>
      <w:tr w14:paraId="5B58367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exact"/>
        </w:trPr>
        <w:tc>
          <w:tcPr>
            <w:tcW w:w="158" w:type="pct"/>
            <w:vMerge w:val="restart"/>
            <w:tcBorders>
              <w:top w:val="single" w:color="auto" w:sz="18" w:space="0"/>
              <w:left w:val="single" w:color="auto" w:sz="24" w:space="0"/>
              <w:right w:val="single" w:color="auto" w:sz="18" w:space="0"/>
            </w:tcBorders>
            <w:textDirection w:val="btLr"/>
            <w:vAlign w:val="center"/>
          </w:tcPr>
          <w:p w14:paraId="71C7DF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123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BE4401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E7A556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08.10-08.56</w:t>
            </w:r>
          </w:p>
          <w:p w14:paraId="562AC4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09.01-09.15</w:t>
            </w:r>
          </w:p>
        </w:tc>
        <w:tc>
          <w:tcPr>
            <w:tcW w:w="503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1B8C7A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2BFE165">
            <w:pPr>
              <w:pStyle w:val="34"/>
              <w:spacing w:line="250" w:lineRule="atLeast"/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1-081-06 (Л)  Нотаріат України, проф. Патерило І. В.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(4)</w:t>
            </w:r>
          </w:p>
          <w:p w14:paraId="698CD870">
            <w:pPr>
              <w:pStyle w:val="34"/>
              <w:spacing w:line="250" w:lineRule="atLeast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1-081-11 (Л)  Кримінально-виконавче право доц. Лисенко Н. А.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(13)</w:t>
            </w:r>
          </w:p>
        </w:tc>
      </w:tr>
      <w:tr w14:paraId="48B0F7F2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58" w:type="pct"/>
            <w:vMerge w:val="continue"/>
            <w:tcBorders>
              <w:left w:val="single" w:color="auto" w:sz="24" w:space="0"/>
              <w:right w:val="single" w:color="auto" w:sz="18" w:space="0"/>
            </w:tcBorders>
            <w:textDirection w:val="btLr"/>
            <w:vAlign w:val="center"/>
          </w:tcPr>
          <w:p w14:paraId="622EAE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33E8551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31513D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AA8148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E5A490A">
            <w:pPr>
              <w:pStyle w:val="34"/>
              <w:spacing w:line="250" w:lineRule="atLeast"/>
              <w:jc w:val="center"/>
              <w:rPr>
                <w:sz w:val="24"/>
                <w:szCs w:val="24"/>
              </w:rPr>
            </w:pPr>
          </w:p>
        </w:tc>
      </w:tr>
      <w:tr w14:paraId="336B6E30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158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4824ED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BBE31B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A85A0E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537AA7F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39C6E1E">
            <w:pPr>
              <w:pStyle w:val="34"/>
              <w:spacing w:line="250" w:lineRule="atLeast"/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1-081-06 (С)  Нотаріат України, проф. Патерило І. В.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(4)</w:t>
            </w:r>
          </w:p>
          <w:p w14:paraId="72474693">
            <w:pPr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ВД 1-081-05 (Л.) Правові засади здійснення адвокатської діяльності в Україні доц. Грабильникова О. А.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(3)</w:t>
            </w:r>
          </w:p>
        </w:tc>
      </w:tr>
      <w:tr w14:paraId="547BC8BC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exact"/>
        </w:trPr>
        <w:tc>
          <w:tcPr>
            <w:tcW w:w="158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3B6EF9C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B715F6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7659B8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00D65B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05602518">
            <w:pPr>
              <w:jc w:val="center"/>
              <w:rPr>
                <w:sz w:val="24"/>
                <w:szCs w:val="24"/>
              </w:rPr>
            </w:pPr>
          </w:p>
        </w:tc>
      </w:tr>
      <w:tr w14:paraId="771C03C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</w:trPr>
        <w:tc>
          <w:tcPr>
            <w:tcW w:w="158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2BD0A4EC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E53B64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C853CC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4E7A717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909" w:type="pct"/>
            <w:gridSpan w:val="2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FA66D90">
            <w:pPr>
              <w:tabs>
                <w:tab w:val="left" w:pos="0"/>
              </w:tabs>
              <w:contextualSpacing/>
              <w:jc w:val="center"/>
              <w:rPr>
                <w:rFonts w:hint="default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ru-RU"/>
              </w:rPr>
              <w:t xml:space="preserve">С. Адміністративне право, доц. </w:t>
            </w:r>
            <w:r>
              <w:rPr>
                <w:sz w:val="24"/>
                <w:szCs w:val="24"/>
              </w:rPr>
              <w:t>Литвин О. П.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(з 16.02)</w:t>
            </w:r>
          </w:p>
        </w:tc>
        <w:tc>
          <w:tcPr>
            <w:tcW w:w="1909" w:type="pct"/>
            <w:gridSpan w:val="2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5ECA604">
            <w:pPr>
              <w:pStyle w:val="34"/>
              <w:spacing w:line="216" w:lineRule="exact"/>
              <w:ind w:left="129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ru-RU"/>
              </w:rPr>
              <w:t>. Земельне право,</w:t>
            </w:r>
            <w:r>
              <w:rPr>
                <w:sz w:val="24"/>
                <w:szCs w:val="24"/>
              </w:rPr>
              <w:t xml:space="preserve"> проф. Патерило І. В.</w:t>
            </w:r>
          </w:p>
          <w:p w14:paraId="7F809EE3">
            <w:pPr>
              <w:pStyle w:val="34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uk-UA"/>
              </w:rPr>
              <w:t>(10.02, 10.03, 7.04, 21.04)</w:t>
            </w:r>
            <w:r>
              <w:rPr>
                <w:rFonts w:hint="default"/>
                <w:sz w:val="24"/>
                <w:szCs w:val="24"/>
                <w:lang w:val="uk-UA"/>
              </w:rPr>
              <w:br w:type="textWrapping"/>
            </w:r>
            <w:r>
              <w:rPr>
                <w:sz w:val="24"/>
                <w:szCs w:val="24"/>
              </w:rPr>
              <w:t xml:space="preserve">С. </w:t>
            </w:r>
            <w:r>
              <w:rPr>
                <w:sz w:val="24"/>
                <w:szCs w:val="24"/>
                <w:lang w:val="ru-RU"/>
              </w:rPr>
              <w:t>Сімейне право,</w:t>
            </w:r>
            <w:r>
              <w:rPr>
                <w:sz w:val="24"/>
                <w:szCs w:val="24"/>
              </w:rPr>
              <w:t xml:space="preserve"> проф. Патерило І. В.</w:t>
            </w:r>
          </w:p>
          <w:p w14:paraId="10E9F01A">
            <w:pPr>
              <w:tabs>
                <w:tab w:val="left" w:pos="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uk-UA"/>
              </w:rPr>
              <w:t>(17.02, 17.03, 14.04, 28.04)</w:t>
            </w:r>
          </w:p>
        </w:tc>
      </w:tr>
      <w:tr w14:paraId="362377DA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</w:trPr>
        <w:tc>
          <w:tcPr>
            <w:tcW w:w="158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04512CC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92EA45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D64126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32296A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1909" w:type="pct"/>
            <w:gridSpan w:val="2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DDD84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pct"/>
            <w:gridSpan w:val="2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7A34045">
            <w:pPr>
              <w:jc w:val="center"/>
              <w:rPr>
                <w:sz w:val="24"/>
                <w:szCs w:val="24"/>
              </w:rPr>
            </w:pPr>
          </w:p>
        </w:tc>
      </w:tr>
      <w:tr w14:paraId="7B741117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158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09B9BC2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57371A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8DC76A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2CBFB93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906" w:type="pct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4" w:space="0"/>
            </w:tcBorders>
            <w:vAlign w:val="center"/>
          </w:tcPr>
          <w:p w14:paraId="40EA3464">
            <w:pPr>
              <w:pStyle w:val="34"/>
              <w:spacing w:line="216" w:lineRule="exact"/>
              <w:ind w:left="129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ru-RU"/>
              </w:rPr>
              <w:t>. Земельне право,</w:t>
            </w:r>
            <w:r>
              <w:rPr>
                <w:sz w:val="24"/>
                <w:szCs w:val="24"/>
              </w:rPr>
              <w:t xml:space="preserve"> проф. Патерило І. В.</w:t>
            </w:r>
          </w:p>
          <w:p w14:paraId="2DACEC53">
            <w:pPr>
              <w:pStyle w:val="34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uk-UA"/>
              </w:rPr>
              <w:t>(10.02, 10.03, 7.04, 21.04)</w:t>
            </w:r>
            <w:r>
              <w:rPr>
                <w:rFonts w:hint="default"/>
                <w:sz w:val="24"/>
                <w:szCs w:val="24"/>
                <w:lang w:val="uk-UA"/>
              </w:rPr>
              <w:br w:type="textWrapping"/>
            </w:r>
            <w:r>
              <w:rPr>
                <w:sz w:val="24"/>
                <w:szCs w:val="24"/>
              </w:rPr>
              <w:t xml:space="preserve">С. </w:t>
            </w:r>
            <w:r>
              <w:rPr>
                <w:sz w:val="24"/>
                <w:szCs w:val="24"/>
                <w:lang w:val="ru-RU"/>
              </w:rPr>
              <w:t>Сімейне право,</w:t>
            </w:r>
            <w:r>
              <w:rPr>
                <w:sz w:val="24"/>
                <w:szCs w:val="24"/>
              </w:rPr>
              <w:t xml:space="preserve"> проф. Патерило І. В.</w:t>
            </w:r>
          </w:p>
          <w:p w14:paraId="4409CEA3">
            <w:pPr>
              <w:rPr>
                <w:sz w:val="24"/>
                <w:szCs w:val="24"/>
                <w:highlight w:val="lightGray"/>
              </w:rPr>
            </w:pPr>
            <w:r>
              <w:rPr>
                <w:rFonts w:hint="default"/>
                <w:sz w:val="24"/>
                <w:szCs w:val="24"/>
                <w:lang w:val="uk-UA"/>
              </w:rPr>
              <w:t>(17.02, 17.03, 14.04, 28.04)</w:t>
            </w:r>
          </w:p>
        </w:tc>
        <w:tc>
          <w:tcPr>
            <w:tcW w:w="1911" w:type="pct"/>
            <w:gridSpan w:val="3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B53589">
            <w:pPr>
              <w:rPr>
                <w:rFonts w:hint="default"/>
                <w:sz w:val="24"/>
                <w:szCs w:val="24"/>
                <w:highlight w:val="lightGray"/>
                <w:lang w:val="uk-UA"/>
              </w:rPr>
            </w:pPr>
            <w:r>
              <w:rPr>
                <w:sz w:val="24"/>
                <w:szCs w:val="24"/>
                <w:lang w:val="ru-RU"/>
              </w:rPr>
              <w:t xml:space="preserve">С. Адміністративне право, доц. </w:t>
            </w:r>
            <w:r>
              <w:rPr>
                <w:sz w:val="24"/>
                <w:szCs w:val="24"/>
              </w:rPr>
              <w:t>Литвин О. П.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(з 16.02)</w:t>
            </w:r>
          </w:p>
        </w:tc>
      </w:tr>
      <w:tr w14:paraId="434D77BE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exact"/>
        </w:trPr>
        <w:tc>
          <w:tcPr>
            <w:tcW w:w="158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2EC0952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2D26749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753E85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905853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1906" w:type="pct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D885C66">
            <w:pPr>
              <w:jc w:val="center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1911" w:type="pct"/>
            <w:gridSpan w:val="3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D463C4D">
            <w:pPr>
              <w:jc w:val="center"/>
              <w:rPr>
                <w:sz w:val="24"/>
                <w:szCs w:val="24"/>
                <w:highlight w:val="lightGray"/>
              </w:rPr>
            </w:pPr>
          </w:p>
        </w:tc>
      </w:tr>
      <w:tr w14:paraId="5746282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58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0DF780D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990D1E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14:paraId="6B15FF7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5F61F6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E2025B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906" w:type="pct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4" w:space="0"/>
            </w:tcBorders>
            <w:vAlign w:val="center"/>
          </w:tcPr>
          <w:p w14:paraId="59B386C5">
            <w:pPr>
              <w:jc w:val="center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1911" w:type="pct"/>
            <w:gridSpan w:val="3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8" w:space="0"/>
            </w:tcBorders>
            <w:vAlign w:val="center"/>
          </w:tcPr>
          <w:p w14:paraId="527E46F1">
            <w:pPr>
              <w:jc w:val="center"/>
              <w:rPr>
                <w:sz w:val="24"/>
                <w:szCs w:val="24"/>
                <w:highlight w:val="lightGray"/>
              </w:rPr>
            </w:pPr>
          </w:p>
        </w:tc>
      </w:tr>
      <w:tr w14:paraId="4390F3E7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58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397F694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67F6FEC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999937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6AFF124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знаменник</w:t>
            </w:r>
          </w:p>
          <w:p w14:paraId="63BA9D9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906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90A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1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13CF8F01">
            <w:pPr>
              <w:jc w:val="center"/>
              <w:rPr>
                <w:sz w:val="24"/>
                <w:szCs w:val="24"/>
              </w:rPr>
            </w:pPr>
          </w:p>
        </w:tc>
      </w:tr>
      <w:tr w14:paraId="7B78498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exact"/>
        </w:trPr>
        <w:tc>
          <w:tcPr>
            <w:tcW w:w="158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34ABC6A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CF0F5D8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7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3143F0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15.55-17.15</w:t>
            </w:r>
          </w:p>
        </w:tc>
        <w:tc>
          <w:tcPr>
            <w:tcW w:w="503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3AC1D38B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D1CF88F">
            <w:pPr>
              <w:jc w:val="center"/>
              <w:rPr>
                <w:sz w:val="24"/>
                <w:szCs w:val="24"/>
              </w:rPr>
            </w:pPr>
          </w:p>
        </w:tc>
      </w:tr>
      <w:tr w14:paraId="4BC24EF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</w:trPr>
        <w:tc>
          <w:tcPr>
            <w:tcW w:w="158" w:type="pct"/>
            <w:vMerge w:val="continue"/>
            <w:tcBorders>
              <w:left w:val="single" w:color="auto" w:sz="24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0C8213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8AF92EC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2A4544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982EE18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знаменник</w:t>
            </w:r>
          </w:p>
          <w:p w14:paraId="654315BE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F4CAE2A">
            <w:pPr>
              <w:jc w:val="center"/>
              <w:rPr>
                <w:sz w:val="24"/>
                <w:szCs w:val="24"/>
              </w:rPr>
            </w:pPr>
          </w:p>
        </w:tc>
      </w:tr>
      <w:tr w14:paraId="3FD0B45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exact"/>
        </w:trPr>
        <w:tc>
          <w:tcPr>
            <w:tcW w:w="158" w:type="pct"/>
            <w:vMerge w:val="restart"/>
            <w:tcBorders>
              <w:top w:val="single" w:color="auto" w:sz="24" w:space="0"/>
              <w:left w:val="single" w:color="auto" w:sz="24" w:space="0"/>
              <w:right w:val="single" w:color="auto" w:sz="18" w:space="0"/>
            </w:tcBorders>
            <w:textDirection w:val="btLr"/>
            <w:vAlign w:val="center"/>
          </w:tcPr>
          <w:p w14:paraId="2AE9C80D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СЕРЕДА</w:t>
            </w:r>
          </w:p>
        </w:tc>
        <w:tc>
          <w:tcPr>
            <w:tcW w:w="123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5AC5A1C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009D7A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14:paraId="34A25E8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4116AD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070BB5D">
            <w:pPr>
              <w:jc w:val="center"/>
              <w:rPr>
                <w:sz w:val="24"/>
                <w:szCs w:val="24"/>
              </w:rPr>
            </w:pPr>
          </w:p>
        </w:tc>
      </w:tr>
      <w:tr w14:paraId="2B6BCAF3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</w:trPr>
        <w:tc>
          <w:tcPr>
            <w:tcW w:w="158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44A3CB2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AB60EB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55FFB2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E33754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205657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Л</w:t>
            </w:r>
            <w:r>
              <w:rPr>
                <w:sz w:val="24"/>
                <w:szCs w:val="24"/>
                <w:lang w:val="ru-RU"/>
              </w:rPr>
              <w:t>. Порівняльне правознавство, доц. Чукаєва В. О.</w:t>
            </w:r>
          </w:p>
        </w:tc>
      </w:tr>
      <w:tr w14:paraId="1589DFFF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</w:trPr>
        <w:tc>
          <w:tcPr>
            <w:tcW w:w="158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6155867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915952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C07929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98EB49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D767C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Л. Адміністративне право, доц. </w:t>
            </w:r>
            <w:r>
              <w:rPr>
                <w:sz w:val="24"/>
                <w:szCs w:val="24"/>
              </w:rPr>
              <w:t>Литвин О. П.</w:t>
            </w:r>
          </w:p>
        </w:tc>
      </w:tr>
      <w:tr w14:paraId="4F252BDD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8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6563025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25CBE9C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B0930B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A9E2E8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 w14:paraId="6FD4BB5F">
            <w:pPr>
              <w:jc w:val="center"/>
              <w:rPr>
                <w:sz w:val="24"/>
                <w:szCs w:val="24"/>
              </w:rPr>
            </w:pPr>
          </w:p>
        </w:tc>
      </w:tr>
      <w:tr w14:paraId="7D71EE0D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158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60109CF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862AE3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CC2187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D319F1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2A34A9A">
            <w:pPr>
              <w:tabs>
                <w:tab w:val="left" w:pos="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Л. Кримінальне право, проф. Юзікова Н. С.</w:t>
            </w:r>
          </w:p>
        </w:tc>
      </w:tr>
      <w:tr w14:paraId="111D27E4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58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16C66F8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5B1127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51E2E3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1DF6BF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0FF6FB8E">
            <w:pPr>
              <w:tabs>
                <w:tab w:val="left" w:pos="0"/>
              </w:tabs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0ECA74AA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</w:trPr>
        <w:tc>
          <w:tcPr>
            <w:tcW w:w="158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26901D3D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1BE649C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026780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ED7B00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910" w:type="pct"/>
            <w:gridSpan w:val="3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38A2888">
            <w:pPr>
              <w:pStyle w:val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С. Кримінальне право, проф. Юзікова Н. С. (</w:t>
            </w:r>
            <w:r>
              <w:rPr>
                <w:sz w:val="24"/>
                <w:szCs w:val="24"/>
                <w:lang w:val="uk-UA"/>
              </w:rPr>
              <w:t>з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16.02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908" w:type="pct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951281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С. Кримінальне право, </w:t>
            </w:r>
          </w:p>
          <w:p w14:paraId="3641A101">
            <w:pPr>
              <w:pStyle w:val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доц. Живова Ю. В. (</w:t>
            </w:r>
            <w:r>
              <w:rPr>
                <w:sz w:val="24"/>
                <w:szCs w:val="24"/>
                <w:lang w:val="uk-UA"/>
              </w:rPr>
              <w:t>з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16.02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</w:tr>
      <w:tr w14:paraId="7C7AE753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158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07EA544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3B1172B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BD2967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8E48A1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1910" w:type="pct"/>
            <w:gridSpan w:val="3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529242E3">
            <w:pPr>
              <w:pStyle w:val="34"/>
              <w:jc w:val="center"/>
              <w:rPr>
                <w:sz w:val="24"/>
                <w:szCs w:val="24"/>
              </w:rPr>
            </w:pPr>
          </w:p>
        </w:tc>
        <w:tc>
          <w:tcPr>
            <w:tcW w:w="1908" w:type="pct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501CD096">
            <w:pPr>
              <w:pStyle w:val="34"/>
              <w:jc w:val="center"/>
              <w:rPr>
                <w:sz w:val="24"/>
                <w:szCs w:val="24"/>
              </w:rPr>
            </w:pPr>
          </w:p>
        </w:tc>
      </w:tr>
      <w:tr w14:paraId="7D811801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8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12095D6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C50206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8F7611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55565A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203F955">
            <w:pPr>
              <w:pStyle w:val="34"/>
              <w:jc w:val="center"/>
              <w:rPr>
                <w:rFonts w:hint="default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ВД 1-081-15 Л. Правові засади публічного управління і адміністрування, доц. </w:t>
            </w:r>
            <w:r>
              <w:t xml:space="preserve"> </w:t>
            </w:r>
            <w:r>
              <w:rPr>
                <w:sz w:val="24"/>
                <w:szCs w:val="24"/>
              </w:rPr>
              <w:t>Максіменцева Н.О.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(2)</w:t>
            </w:r>
          </w:p>
        </w:tc>
      </w:tr>
      <w:tr w14:paraId="74B474E2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</w:trPr>
        <w:tc>
          <w:tcPr>
            <w:tcW w:w="158" w:type="pct"/>
            <w:vMerge w:val="continue"/>
            <w:tcBorders>
              <w:left w:val="single" w:color="auto" w:sz="24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5C82CE4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21316E9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006B573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30FCB43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641780C8">
            <w:pPr>
              <w:jc w:val="center"/>
              <w:rPr>
                <w:sz w:val="24"/>
                <w:szCs w:val="24"/>
              </w:rPr>
            </w:pPr>
          </w:p>
        </w:tc>
      </w:tr>
      <w:tr w14:paraId="31DC7386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158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49F50873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123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851F17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AA9BD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14:paraId="3CC551A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color="auto" w:sz="2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8D9DED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6317183">
            <w:pPr>
              <w:jc w:val="center"/>
              <w:rPr>
                <w:rFonts w:hint="default"/>
                <w:sz w:val="24"/>
                <w:szCs w:val="24"/>
                <w:highlight w:val="lightGray"/>
                <w:lang w:val="en-US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ВД 1y-08-063 Л. Правова статистика, доц. Дриголь О. О.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(31)</w:t>
            </w:r>
          </w:p>
        </w:tc>
      </w:tr>
      <w:tr w14:paraId="1350697F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148B9B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E0979C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C906D5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BBEFA4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2556F060">
            <w:pPr>
              <w:ind w:right="-107"/>
              <w:jc w:val="center"/>
              <w:rPr>
                <w:sz w:val="24"/>
                <w:szCs w:val="24"/>
              </w:rPr>
            </w:pPr>
          </w:p>
        </w:tc>
      </w:tr>
      <w:tr w14:paraId="4CDAF5B3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exac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EEBDFB7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9F23A4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CB1DA7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E16843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C5DFDB5">
            <w:pPr>
              <w:ind w:right="-107" w:rightChars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ВД 1y-08-063 С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.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Правова статистика, доц. Дриголь О. О.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(1 підгр.) (10)</w:t>
            </w:r>
          </w:p>
        </w:tc>
      </w:tr>
      <w:tr w14:paraId="6A04C5FE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exac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710B1E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686285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3C64C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968FBE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66446C8A">
            <w:pPr>
              <w:ind w:right="-107"/>
              <w:jc w:val="center"/>
              <w:rPr>
                <w:sz w:val="24"/>
                <w:szCs w:val="24"/>
              </w:rPr>
            </w:pPr>
          </w:p>
        </w:tc>
      </w:tr>
      <w:tr w14:paraId="666F6E1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42C95A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D756B6D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CA70CF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FA832F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AC158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1у-08-064 (Л.)  Корупція, держава та суспільство, доц. Дриголь  О. О.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(16)</w:t>
            </w:r>
          </w:p>
        </w:tc>
      </w:tr>
      <w:tr w14:paraId="7876EDE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exac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BDF6A3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4FA44C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02D51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55A5E2D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7660BE71">
            <w:pPr>
              <w:ind w:right="-107"/>
              <w:jc w:val="center"/>
              <w:rPr>
                <w:sz w:val="24"/>
                <w:szCs w:val="24"/>
              </w:rPr>
            </w:pPr>
          </w:p>
        </w:tc>
      </w:tr>
      <w:tr w14:paraId="70A2953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591DD0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7D9709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BC063C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EBFF7B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E933699">
            <w:pPr>
              <w:ind w:right="-107"/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1-081-11 (С)  Кримінально-виконавче право,  проф. Соколенко О. Л.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(13)</w:t>
            </w:r>
          </w:p>
          <w:p w14:paraId="325F014A">
            <w:pPr>
              <w:ind w:right="-107"/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</w:rPr>
              <w:t xml:space="preserve">ВД 1-081-15 </w:t>
            </w:r>
            <w:r>
              <w:rPr>
                <w:sz w:val="24"/>
                <w:szCs w:val="24"/>
                <w:lang w:val="uk-UA"/>
              </w:rPr>
              <w:t>С</w:t>
            </w:r>
            <w:r>
              <w:rPr>
                <w:sz w:val="24"/>
                <w:szCs w:val="24"/>
              </w:rPr>
              <w:t xml:space="preserve">. Правові засади публічного управління і адміністрування, доц. </w:t>
            </w:r>
            <w:r>
              <w:t xml:space="preserve"> </w:t>
            </w:r>
            <w:r>
              <w:rPr>
                <w:sz w:val="24"/>
                <w:szCs w:val="24"/>
              </w:rPr>
              <w:t>Максіменцева Н.О.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(2)</w:t>
            </w:r>
          </w:p>
        </w:tc>
      </w:tr>
      <w:tr w14:paraId="0B1ACB4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8439F7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549B0DC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712C1D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5A30761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6BF0AC9C">
            <w:pPr>
              <w:ind w:right="-107"/>
              <w:jc w:val="center"/>
              <w:rPr>
                <w:sz w:val="24"/>
                <w:szCs w:val="24"/>
              </w:rPr>
            </w:pPr>
          </w:p>
        </w:tc>
      </w:tr>
      <w:tr w14:paraId="75EC8EB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DF4CD7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37A2471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" w:type="pct"/>
            <w:vMerge w:val="restart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FD4EC5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67B0DD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93C35E6">
            <w:pPr>
              <w:ind w:right="-107" w:rightChars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1у-08-064 (С.)  Корупція, держава та суспільство,проф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. Соколенко О.Л. (16)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br w:type="textWrapping"/>
            </w:r>
            <w:r>
              <w:rPr>
                <w:color w:val="000000"/>
                <w:sz w:val="24"/>
                <w:szCs w:val="24"/>
                <w:lang w:eastAsia="uk-UA"/>
              </w:rPr>
              <w:t>ВД 1y-08-063 С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.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Правова статистика, доц. Дриголь О. О.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(2 підгр.) (21)</w:t>
            </w:r>
          </w:p>
        </w:tc>
      </w:tr>
      <w:tr w14:paraId="516B845D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exac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F2C24B4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2B88CA9C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39D1858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35FBA6F7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690073E8">
            <w:pPr>
              <w:jc w:val="center"/>
              <w:rPr>
                <w:sz w:val="24"/>
                <w:szCs w:val="24"/>
              </w:rPr>
            </w:pPr>
          </w:p>
        </w:tc>
      </w:tr>
      <w:tr w14:paraId="450A7784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438B44D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E69AD3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7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726D62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15.55-17.15</w:t>
            </w:r>
          </w:p>
        </w:tc>
        <w:tc>
          <w:tcPr>
            <w:tcW w:w="503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17F22801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FF56AAE">
            <w:pPr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ВД 1-081-05 (С.) Правові засади здійснення адвокатської діяльності в Україні доц. Грабильнікова О. А.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(13)</w:t>
            </w:r>
          </w:p>
        </w:tc>
      </w:tr>
      <w:tr w14:paraId="33CF5877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exact"/>
        </w:trPr>
        <w:tc>
          <w:tcPr>
            <w:tcW w:w="158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5FB0388C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06762FB3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7F109B8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3B2B580B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8DD7B49">
            <w:pPr>
              <w:jc w:val="center"/>
              <w:rPr>
                <w:sz w:val="24"/>
                <w:szCs w:val="24"/>
              </w:rPr>
            </w:pPr>
          </w:p>
        </w:tc>
      </w:tr>
      <w:tr w14:paraId="0CD041A0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58" w:type="pct"/>
            <w:vMerge w:val="restart"/>
            <w:tcBorders>
              <w:top w:val="single" w:color="auto" w:sz="2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24C1D202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AA2519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02211C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14:paraId="361026E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4B052B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shd w:val="clear" w:color="auto" w:fill="FFFFFF" w:themeFill="background1"/>
            <w:vAlign w:val="center"/>
          </w:tcPr>
          <w:p w14:paraId="0B945E58">
            <w:pPr>
              <w:jc w:val="center"/>
              <w:rPr>
                <w:rFonts w:hint="default" w:ascii="Calibri" w:hAnsi="Calibri" w:cs="Calibri"/>
                <w:color w:val="000000"/>
                <w:lang w:val="en-US" w:eastAsia="uk-UA"/>
              </w:rPr>
            </w:pPr>
            <w:r>
              <w:t xml:space="preserve">ВД 1-081-10 (Л)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Кваліфікація кримінальних правопорушень, доц. Лисенко Н. А.</w:t>
            </w:r>
            <w:r>
              <w:rPr>
                <w:rFonts w:hint="default" w:ascii="Calibri" w:hAnsi="Calibri" w:cs="Calibri"/>
                <w:color w:val="000000"/>
                <w:lang w:val="en-US" w:eastAsia="uk-UA"/>
              </w:rPr>
              <w:t xml:space="preserve"> (6)</w:t>
            </w:r>
          </w:p>
          <w:p w14:paraId="4E0EADB5">
            <w:pPr>
              <w:jc w:val="center"/>
              <w:rPr>
                <w:sz w:val="24"/>
                <w:szCs w:val="24"/>
              </w:rPr>
            </w:pPr>
            <w:r>
              <w:t xml:space="preserve">ВД 1-081-16 (Л)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</w:t>
            </w:r>
            <w:r>
              <w:t>Муніципальне право, доц.  Капітаненко Н. П.,</w:t>
            </w:r>
            <w:r>
              <w:rPr>
                <w:rFonts w:hint="default"/>
                <w:lang w:val="uk-UA"/>
              </w:rPr>
              <w:t xml:space="preserve"> (2)</w:t>
            </w:r>
          </w:p>
        </w:tc>
      </w:tr>
      <w:tr w14:paraId="6DED88C2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C7255F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959B3F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159B12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8EE9F6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FFFFFF" w:themeFill="background1"/>
            <w:vAlign w:val="center"/>
          </w:tcPr>
          <w:p w14:paraId="3D57D75B">
            <w:pPr>
              <w:tabs>
                <w:tab w:val="right" w:pos="13191"/>
              </w:tabs>
              <w:jc w:val="center"/>
              <w:rPr>
                <w:sz w:val="24"/>
                <w:szCs w:val="24"/>
              </w:rPr>
            </w:pPr>
          </w:p>
        </w:tc>
      </w:tr>
      <w:tr w14:paraId="2D3594B3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exact"/>
        </w:trPr>
        <w:tc>
          <w:tcPr>
            <w:tcW w:w="158" w:type="pct"/>
            <w:vMerge w:val="restart"/>
            <w:tcBorders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4CA47E5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2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D90108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AD79A2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C40EAE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shd w:val="clear" w:color="auto" w:fill="FFFFFF" w:themeFill="background1"/>
            <w:vAlign w:val="center"/>
          </w:tcPr>
          <w:p w14:paraId="647B248B">
            <w:pPr>
              <w:tabs>
                <w:tab w:val="right" w:pos="13191"/>
              </w:tabs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t xml:space="preserve">ВД 1-081-10 (С)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Кваліфікація кримінальних правопорушень,проф</w:t>
            </w:r>
            <w:r>
              <w:rPr>
                <w:rFonts w:hint="default" w:ascii="Calibri" w:hAnsi="Calibri" w:cs="Calibri"/>
                <w:color w:val="000000"/>
                <w:lang w:val="en-US" w:eastAsia="uk-UA"/>
              </w:rPr>
              <w:t xml:space="preserve">. Соколенко О.Л. 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(6)</w:t>
            </w:r>
          </w:p>
          <w:p w14:paraId="5E9EF976">
            <w:pPr>
              <w:tabs>
                <w:tab w:val="right" w:pos="1319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ВД 1-081-16 (С) 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</w:rPr>
              <w:t>Муніципальне право, доц.  Капітаненко Н. П.,</w:t>
            </w:r>
            <w:r>
              <w:rPr>
                <w:rFonts w:hint="default"/>
                <w:sz w:val="24"/>
                <w:szCs w:val="24"/>
                <w:lang w:val="uk-UA"/>
              </w:rPr>
              <w:t>(2)</w:t>
            </w:r>
          </w:p>
        </w:tc>
      </w:tr>
      <w:tr w14:paraId="227D545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B96591C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1E58F51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EB7F1E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1C86F8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FFFFFF" w:themeFill="background1"/>
            <w:vAlign w:val="center"/>
          </w:tcPr>
          <w:p w14:paraId="3414F164">
            <w:pPr>
              <w:tabs>
                <w:tab w:val="right" w:pos="13191"/>
              </w:tabs>
              <w:jc w:val="center"/>
              <w:rPr>
                <w:sz w:val="24"/>
                <w:szCs w:val="24"/>
              </w:rPr>
            </w:pPr>
          </w:p>
        </w:tc>
      </w:tr>
      <w:tr w14:paraId="4A33D62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3D1913E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61D424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B84BB4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E11FEBF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shd w:val="clear" w:color="auto" w:fill="FFFFFF" w:themeFill="background1"/>
            <w:vAlign w:val="center"/>
          </w:tcPr>
          <w:p w14:paraId="0A86094E">
            <w:pPr>
              <w:tabs>
                <w:tab w:val="right" w:pos="13191"/>
              </w:tabs>
              <w:jc w:val="center"/>
              <w:rPr>
                <w:rFonts w:hint="default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ВД 1-081-12 (Л.)   Складання процесуальних документів в кримінальному провадженні,  проф. Сачко О. В.</w:t>
            </w:r>
            <w:r>
              <w:rPr>
                <w:rFonts w:hint="default"/>
                <w:color w:val="000000"/>
                <w:sz w:val="20"/>
                <w:szCs w:val="20"/>
                <w:lang w:val="en-US" w:eastAsia="uk-UA"/>
              </w:rPr>
              <w:t xml:space="preserve"> (7)</w:t>
            </w:r>
          </w:p>
          <w:p w14:paraId="1C420EB2">
            <w:pPr>
              <w:tabs>
                <w:tab w:val="right" w:pos="13191"/>
              </w:tabs>
              <w:jc w:val="center"/>
              <w:rPr>
                <w:rFonts w:hint="default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ВД 1-081-07 (Л.)  Спадкове право, доц. Марченко О. Д.</w:t>
            </w:r>
            <w:r>
              <w:rPr>
                <w:rFonts w:hint="default"/>
                <w:color w:val="000000"/>
                <w:sz w:val="20"/>
                <w:szCs w:val="20"/>
                <w:lang w:val="en-US" w:eastAsia="uk-UA"/>
              </w:rPr>
              <w:t>(2)</w:t>
            </w:r>
          </w:p>
          <w:p w14:paraId="49FFEEE4">
            <w:pPr>
              <w:tabs>
                <w:tab w:val="right" w:pos="13191"/>
              </w:tabs>
              <w:jc w:val="center"/>
              <w:rPr>
                <w:sz w:val="24"/>
                <w:szCs w:val="24"/>
              </w:rPr>
            </w:pPr>
          </w:p>
        </w:tc>
      </w:tr>
      <w:tr w14:paraId="782C78B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exac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1ABAE8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252398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776698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74BC415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FFFFFF" w:themeFill="background1"/>
            <w:vAlign w:val="center"/>
          </w:tcPr>
          <w:p w14:paraId="04562740">
            <w:pPr>
              <w:tabs>
                <w:tab w:val="right" w:pos="13191"/>
              </w:tabs>
              <w:jc w:val="center"/>
              <w:rPr>
                <w:sz w:val="24"/>
                <w:szCs w:val="24"/>
              </w:rPr>
            </w:pPr>
          </w:p>
        </w:tc>
      </w:tr>
      <w:tr w14:paraId="6029C666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D202D11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66DD9B1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F45201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9ECBC1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shd w:val="clear" w:color="auto" w:fill="FFFFFF" w:themeFill="background1"/>
            <w:vAlign w:val="center"/>
          </w:tcPr>
          <w:p w14:paraId="5E910A63">
            <w:pPr>
              <w:tabs>
                <w:tab w:val="right" w:pos="13191"/>
              </w:tabs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ВД 1-081-12 (С.)   Складання процесуальних документів в кримінальному провадженні,  проф. Соколенко О. Л.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(7)</w:t>
            </w:r>
          </w:p>
          <w:p w14:paraId="329D42B6">
            <w:pPr>
              <w:tabs>
                <w:tab w:val="right" w:pos="13191"/>
              </w:tabs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 ВД 1-081-07 (С.)  Спадкове право,ас. Крамной С. С.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(2)</w:t>
            </w:r>
          </w:p>
        </w:tc>
      </w:tr>
      <w:tr w14:paraId="7FEE6B66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3DAD26A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6AF8D5C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7CED5F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4F352E1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FFFFFF" w:themeFill="background1"/>
            <w:vAlign w:val="center"/>
          </w:tcPr>
          <w:p w14:paraId="337A8FE1">
            <w:pPr>
              <w:pStyle w:val="34"/>
              <w:jc w:val="center"/>
              <w:rPr>
                <w:sz w:val="24"/>
                <w:szCs w:val="24"/>
              </w:rPr>
            </w:pPr>
          </w:p>
        </w:tc>
      </w:tr>
      <w:tr w14:paraId="07973083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89B1EE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A1873F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14:paraId="7B5A61BD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71FCEDF6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F41EE2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F5B1F4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shd w:val="clear" w:color="auto" w:fill="FFFFFF" w:themeFill="background1"/>
            <w:vAlign w:val="center"/>
          </w:tcPr>
          <w:p w14:paraId="4FB168B3">
            <w:pPr>
              <w:pStyle w:val="34"/>
              <w:spacing w:line="250" w:lineRule="atLeast"/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1-ф08-1 (Л)  Службове право, проф. Кобрусєва Є. А.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 xml:space="preserve"> (4)</w:t>
            </w:r>
          </w:p>
          <w:p w14:paraId="75EA630F">
            <w:pPr>
              <w:pStyle w:val="34"/>
              <w:spacing w:line="25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ВД 1-ф081-02 (Л) Банківське право, доц. Мізіна І. В.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(4)</w:t>
            </w:r>
          </w:p>
        </w:tc>
      </w:tr>
      <w:tr w14:paraId="4E68BD8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E2CD7CC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295F8E8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51EB3CE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488BAFA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FFFFFF" w:themeFill="background1"/>
            <w:vAlign w:val="center"/>
          </w:tcPr>
          <w:p w14:paraId="13F2385B">
            <w:pPr>
              <w:pStyle w:val="34"/>
              <w:spacing w:before="27"/>
              <w:ind w:left="338" w:right="288" w:firstLine="148"/>
              <w:jc w:val="center"/>
              <w:rPr>
                <w:sz w:val="24"/>
                <w:szCs w:val="24"/>
              </w:rPr>
            </w:pPr>
          </w:p>
        </w:tc>
      </w:tr>
      <w:tr w14:paraId="23098116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8392B4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43D51C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7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F78029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15.55-17.15</w:t>
            </w:r>
          </w:p>
        </w:tc>
        <w:tc>
          <w:tcPr>
            <w:tcW w:w="503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A08EC0C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shd w:val="clear" w:color="auto" w:fill="FFFFFF" w:themeFill="background1"/>
            <w:vAlign w:val="center"/>
          </w:tcPr>
          <w:p w14:paraId="79CF5330">
            <w:pPr>
              <w:pStyle w:val="34"/>
              <w:spacing w:line="250" w:lineRule="atLeast"/>
              <w:jc w:val="center"/>
              <w:rPr>
                <w:rFonts w:hint="default"/>
                <w:color w:val="000000"/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</w:rPr>
              <w:t xml:space="preserve">ВД </w:t>
            </w:r>
            <w:r>
              <w:rPr>
                <w:color w:val="000000"/>
                <w:sz w:val="24"/>
                <w:szCs w:val="24"/>
                <w:lang w:eastAsia="uk-UA"/>
              </w:rPr>
              <w:t>1-ф08-1 (С)  Службове право, проф. Кобрусєва Є. А.</w:t>
            </w:r>
            <w:r>
              <w:rPr>
                <w:rFonts w:hint="default"/>
                <w:color w:val="000000"/>
                <w:sz w:val="24"/>
                <w:szCs w:val="24"/>
                <w:lang w:val="en-US" w:eastAsia="uk-UA"/>
              </w:rPr>
              <w:t>(4)</w:t>
            </w:r>
          </w:p>
          <w:p w14:paraId="128EDF38">
            <w:pPr>
              <w:pStyle w:val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ВД 1-ф081-02 (</w:t>
            </w:r>
            <w:r>
              <w:rPr>
                <w:sz w:val="24"/>
                <w:szCs w:val="24"/>
                <w:lang w:val="uk-UA"/>
              </w:rPr>
              <w:t>С</w:t>
            </w:r>
            <w:r>
              <w:rPr>
                <w:sz w:val="24"/>
                <w:szCs w:val="24"/>
              </w:rPr>
              <w:t>) Банківське право, доц. Мізіна І. В.</w:t>
            </w:r>
            <w:r>
              <w:rPr>
                <w:rFonts w:hint="default"/>
                <w:sz w:val="24"/>
                <w:szCs w:val="24"/>
                <w:lang w:val="uk-UA"/>
              </w:rPr>
              <w:t xml:space="preserve"> (4)</w:t>
            </w:r>
          </w:p>
        </w:tc>
      </w:tr>
      <w:tr w14:paraId="7663C9C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158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2C9769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45D6958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5432673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2CAF1575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shd w:val="clear" w:color="auto" w:fill="FFFFFF" w:themeFill="background1"/>
            <w:vAlign w:val="center"/>
          </w:tcPr>
          <w:p w14:paraId="53D6E6DF">
            <w:pPr>
              <w:pStyle w:val="34"/>
              <w:spacing w:before="27"/>
              <w:ind w:left="338" w:right="288" w:firstLine="148"/>
              <w:jc w:val="center"/>
              <w:rPr>
                <w:sz w:val="24"/>
                <w:szCs w:val="24"/>
              </w:rPr>
            </w:pPr>
          </w:p>
        </w:tc>
      </w:tr>
      <w:tr w14:paraId="02D393AE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58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233B759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СУБОТА</w:t>
            </w:r>
          </w:p>
        </w:tc>
        <w:tc>
          <w:tcPr>
            <w:tcW w:w="123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B1A7593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11D54D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14:paraId="5D4C2D5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E746B2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66DF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САМОСТІЙНА РОБОТА</w:t>
            </w:r>
          </w:p>
        </w:tc>
      </w:tr>
      <w:tr w14:paraId="33F749B6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9D52CB7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2212C4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DAD127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3AAA9B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07357AD">
            <w:pPr>
              <w:jc w:val="center"/>
            </w:pPr>
          </w:p>
        </w:tc>
      </w:tr>
      <w:tr w14:paraId="291C74CF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30D397FF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07AD30D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2FF632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A8BA94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8C85974">
            <w:pPr>
              <w:jc w:val="center"/>
            </w:pPr>
          </w:p>
        </w:tc>
      </w:tr>
      <w:tr w14:paraId="7B7F8BE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3B9EF7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F252A0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FCB5C43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79F55E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555E6AE">
            <w:pPr>
              <w:jc w:val="center"/>
            </w:pPr>
          </w:p>
        </w:tc>
      </w:tr>
      <w:tr w14:paraId="6849D844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6727364B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65AD48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599285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FADB33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F0B8714">
            <w:pPr>
              <w:jc w:val="center"/>
            </w:pPr>
          </w:p>
        </w:tc>
      </w:tr>
      <w:tr w14:paraId="36C613D6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3FA85E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CF03A5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6FB482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10C5964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C24B1CE">
            <w:pPr>
              <w:jc w:val="center"/>
            </w:pPr>
          </w:p>
        </w:tc>
      </w:tr>
      <w:tr w14:paraId="6A01B210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67F3D71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08EE80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568B64D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D268CAE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6F90356">
            <w:pPr>
              <w:jc w:val="center"/>
            </w:pPr>
          </w:p>
        </w:tc>
      </w:tr>
      <w:tr w14:paraId="42F4E407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</w:trPr>
        <w:tc>
          <w:tcPr>
            <w:tcW w:w="158" w:type="pct"/>
            <w:vMerge w:val="continue"/>
            <w:tcBorders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5E18F603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7EA2C7FF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45DF8BF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2C08F578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4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6CD50385">
            <w:pPr>
              <w:jc w:val="center"/>
            </w:pPr>
          </w:p>
        </w:tc>
      </w:tr>
    </w:tbl>
    <w:p w14:paraId="095B3A15">
      <w:pPr>
        <w:rPr>
          <w:b/>
          <w:sz w:val="16"/>
        </w:rPr>
      </w:pPr>
    </w:p>
    <w:p w14:paraId="7B068656">
      <w:pPr>
        <w:rPr>
          <w:b/>
          <w:sz w:val="16"/>
        </w:rPr>
      </w:pPr>
    </w:p>
    <w:p w14:paraId="58ECB6F5">
      <w:bookmarkStart w:id="0" w:name="_Hlk207713933"/>
      <w:r>
        <w:rPr>
          <w:b/>
          <w:sz w:val="24"/>
          <w:szCs w:val="24"/>
        </w:rPr>
        <w:t>Завідувач навчального відділу __________ Ольга  ВЕРБА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Декан факультету __________ </w:t>
      </w:r>
      <w:bookmarkEnd w:id="0"/>
      <w:r>
        <w:rPr>
          <w:b/>
          <w:bCs/>
          <w:sz w:val="24"/>
          <w:szCs w:val="24"/>
        </w:rPr>
        <w:t>Олександр САЧКО</w:t>
      </w:r>
    </w:p>
    <w:sectPr>
      <w:pgSz w:w="15840" w:h="12240" w:orient="landscape"/>
      <w:pgMar w:top="426" w:right="389" w:bottom="284" w:left="426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8A6"/>
    <w:rsid w:val="000408A6"/>
    <w:rsid w:val="000810F1"/>
    <w:rsid w:val="000A0DC2"/>
    <w:rsid w:val="001359CC"/>
    <w:rsid w:val="00145B69"/>
    <w:rsid w:val="001A34AA"/>
    <w:rsid w:val="004E65EC"/>
    <w:rsid w:val="00583C67"/>
    <w:rsid w:val="005A0A92"/>
    <w:rsid w:val="00692D91"/>
    <w:rsid w:val="006A1D56"/>
    <w:rsid w:val="006D5486"/>
    <w:rsid w:val="006F1B07"/>
    <w:rsid w:val="00726C9B"/>
    <w:rsid w:val="007601EF"/>
    <w:rsid w:val="007B6F6C"/>
    <w:rsid w:val="009E2EAF"/>
    <w:rsid w:val="00A278B6"/>
    <w:rsid w:val="00B401D0"/>
    <w:rsid w:val="00B45CD0"/>
    <w:rsid w:val="00BF3952"/>
    <w:rsid w:val="00CC7BFE"/>
    <w:rsid w:val="00D37430"/>
    <w:rsid w:val="00D414DF"/>
    <w:rsid w:val="00E87F3A"/>
    <w:rsid w:val="00ED5036"/>
    <w:rsid w:val="05836BC9"/>
    <w:rsid w:val="09547639"/>
    <w:rsid w:val="0DA80C84"/>
    <w:rsid w:val="6B07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kern w:val="0"/>
      <w:sz w:val="22"/>
      <w:szCs w:val="22"/>
      <w:lang w:val="uk-UA" w:eastAsia="en-US" w:bidi="ar-SA"/>
      <w14:ligatures w14:val="none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2E75B6" w:themeColor="accent1" w:themeShade="BF"/>
      <w:kern w:val="2"/>
      <w:sz w:val="40"/>
      <w:szCs w:val="40"/>
      <w:lang w:val="en-US"/>
      <w14:ligatures w14:val="standardContextual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2E75B6" w:themeColor="accent1" w:themeShade="BF"/>
      <w:kern w:val="2"/>
      <w:sz w:val="32"/>
      <w:szCs w:val="32"/>
      <w:lang w:val="en-US"/>
      <w14:ligatures w14:val="standardContextual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2E75B6" w:themeColor="accent1" w:themeShade="BF"/>
      <w:kern w:val="2"/>
      <w:sz w:val="28"/>
      <w:szCs w:val="28"/>
      <w:lang w:val="en-US"/>
      <w14:ligatures w14:val="standardContextual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2E75B6" w:themeColor="accent1" w:themeShade="BF"/>
      <w:kern w:val="2"/>
      <w:lang w:val="en-US"/>
      <w14:ligatures w14:val="standardContextual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2E75B6" w:themeColor="accent1" w:themeShade="BF"/>
      <w:kern w:val="2"/>
      <w:lang w:val="en-US"/>
      <w14:ligatures w14:val="standardContextual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lang w:val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lang w:val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widowControl/>
      <w:autoSpaceDE/>
      <w:autoSpaceDN/>
      <w:spacing w:line="259" w:lineRule="auto"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:kern w:val="2"/>
      <w:lang w:val="en-US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widowControl/>
      <w:autoSpaceDE/>
      <w:autoSpaceDN/>
      <w:spacing w:line="259" w:lineRule="auto"/>
      <w:outlineLvl w:val="8"/>
    </w:pPr>
    <w:rPr>
      <w:rFonts w:asciiTheme="minorHAnsi" w:hAnsiTheme="minorHAnsi" w:eastAsiaTheme="majorEastAsia" w:cstheme="majorBidi"/>
      <w:color w:val="262626" w:themeColor="text1" w:themeTint="D9"/>
      <w:kern w:val="2"/>
      <w:lang w:val="en-US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Subtitle"/>
    <w:basedOn w:val="1"/>
    <w:next w:val="1"/>
    <w:link w:val="26"/>
    <w:qFormat/>
    <w:uiPriority w:val="11"/>
    <w:pPr>
      <w:widowControl/>
      <w:autoSpaceDE/>
      <w:autoSpaceDN/>
      <w:spacing w:after="160"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val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table" w:styleId="14">
    <w:name w:val="Table Grid"/>
    <w:basedOn w:val="1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5">
    <w:name w:val="Title"/>
    <w:basedOn w:val="1"/>
    <w:next w:val="1"/>
    <w:link w:val="25"/>
    <w:qFormat/>
    <w:uiPriority w:val="10"/>
    <w:pPr>
      <w:widowControl/>
      <w:autoSpaceDE/>
      <w:autoSpaceDN/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16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character" w:customStyle="1" w:styleId="17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18">
    <w:name w:val="Заголовок 3 Знак"/>
    <w:basedOn w:val="11"/>
    <w:link w:val="4"/>
    <w:semiHidden/>
    <w:qFormat/>
    <w:uiPriority w:val="9"/>
    <w:rPr>
      <w:rFonts w:eastAsiaTheme="majorEastAsia" w:cstheme="majorBidi"/>
      <w:color w:val="2E75B6" w:themeColor="accent1" w:themeShade="BF"/>
      <w:sz w:val="28"/>
      <w:szCs w:val="28"/>
    </w:rPr>
  </w:style>
  <w:style w:type="character" w:customStyle="1" w:styleId="19">
    <w:name w:val="Заголовок 4 Знак"/>
    <w:basedOn w:val="11"/>
    <w:link w:val="5"/>
    <w:semiHidden/>
    <w:qFormat/>
    <w:uiPriority w:val="9"/>
    <w:rPr>
      <w:rFonts w:eastAsiaTheme="majorEastAsia" w:cstheme="majorBidi"/>
      <w:i/>
      <w:iCs/>
      <w:color w:val="2E75B6" w:themeColor="accent1" w:themeShade="BF"/>
    </w:rPr>
  </w:style>
  <w:style w:type="character" w:customStyle="1" w:styleId="20">
    <w:name w:val="Заголовок 5 Знак"/>
    <w:basedOn w:val="11"/>
    <w:link w:val="6"/>
    <w:semiHidden/>
    <w:qFormat/>
    <w:uiPriority w:val="9"/>
    <w:rPr>
      <w:rFonts w:eastAsiaTheme="majorEastAsia" w:cstheme="majorBidi"/>
      <w:color w:val="2E75B6" w:themeColor="accent1" w:themeShade="BF"/>
    </w:rPr>
  </w:style>
  <w:style w:type="character" w:customStyle="1" w:styleId="21">
    <w:name w:val="Заголовок 6 Знак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Заголовок 7 Знак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Заголовок 8 Знак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Заголовок 9 Знак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Назва Знак"/>
    <w:basedOn w:val="11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Підзаголовок Знак"/>
    <w:basedOn w:val="11"/>
    <w:link w:val="13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widowControl/>
      <w:autoSpaceDE/>
      <w:autoSpaceDN/>
      <w:spacing w:before="160" w:after="160" w:line="259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lang w:val="en-US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8">
    <w:name w:val="Цитата Знак"/>
    <w:basedOn w:val="11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widowControl/>
      <w:autoSpaceDE/>
      <w:autoSpaceDN/>
      <w:spacing w:after="160" w:line="259" w:lineRule="auto"/>
      <w:ind w:left="720"/>
      <w:contextualSpacing/>
    </w:pPr>
    <w:rPr>
      <w:rFonts w:asciiTheme="minorHAnsi" w:hAnsiTheme="minorHAnsi" w:eastAsiaTheme="minorHAnsi" w:cstheme="minorBidi"/>
      <w:kern w:val="2"/>
      <w:lang w:val="en-US"/>
      <w14:ligatures w14:val="standardContextual"/>
    </w:rPr>
  </w:style>
  <w:style w:type="character" w:customStyle="1" w:styleId="30">
    <w:name w:val="Intense Emphasis"/>
    <w:basedOn w:val="11"/>
    <w:qFormat/>
    <w:uiPriority w:val="21"/>
    <w:rPr>
      <w:i/>
      <w:iCs/>
      <w:color w:val="2E75B6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widowControl/>
      <w:pBdr>
        <w:top w:val="single" w:color="2E75B5" w:themeColor="accent1" w:themeShade="BF" w:sz="4" w:space="10"/>
        <w:bottom w:val="single" w:color="2E75B5" w:themeColor="accent1" w:themeShade="BF" w:sz="4" w:space="10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2E75B6" w:themeColor="accent1" w:themeShade="BF"/>
      <w:kern w:val="2"/>
      <w:lang w:val="en-US"/>
      <w14:ligatures w14:val="standardContextual"/>
    </w:rPr>
  </w:style>
  <w:style w:type="character" w:customStyle="1" w:styleId="32">
    <w:name w:val="Насичена цитата Знак"/>
    <w:basedOn w:val="11"/>
    <w:link w:val="31"/>
    <w:qFormat/>
    <w:uiPriority w:val="30"/>
    <w:rPr>
      <w:i/>
      <w:iCs/>
      <w:color w:val="2E75B6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2E75B6" w:themeColor="accent1" w:themeShade="BF"/>
      <w:spacing w:val="5"/>
    </w:rPr>
  </w:style>
  <w:style w:type="paragraph" w:customStyle="1" w:styleId="34">
    <w:name w:val="Table Paragraph"/>
    <w:basedOn w:val="1"/>
    <w:qFormat/>
    <w:uiPriority w:val="1"/>
  </w:style>
  <w:style w:type="character" w:customStyle="1" w:styleId="35">
    <w:name w:val="docdata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656</Words>
  <Characters>4092</Characters>
  <Lines>409</Lines>
  <Paragraphs>215</Paragraphs>
  <TotalTime>0</TotalTime>
  <ScaleCrop>false</ScaleCrop>
  <LinksUpToDate>false</LinksUpToDate>
  <CharactersWithSpaces>4533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2025-09-02T09:11:00Z</dcterms:created>
  <dc:creator>Лахова Олена Вадимівна</dc:creator>
  <cp:lastModifiedBy>Александра Дриг�</cp:lastModifiedBy>
  <cp:lastPrinted>2025-09-02T10:04:00Z</cp:lastPrinted>
  <dcterms:modified xsi:type="dcterms:W3CDTF">2026-03-04T21:19:40Z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1AE9021736734FA0BF2D6A964F39E5E2_12</vt:lpwstr>
  </property>
</Properties>
</file>